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：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成都大学2018-2019学年“十佳共青团干部”申报表</w:t>
      </w:r>
    </w:p>
    <w:bookmarkEnd w:id="0"/>
    <w:tbl>
      <w:tblPr>
        <w:tblStyle w:val="3"/>
        <w:tblpPr w:leftFromText="180" w:rightFromText="180" w:vertAnchor="text" w:horzAnchor="page" w:tblpXSpec="center" w:tblpY="266"/>
        <w:tblOverlap w:val="never"/>
        <w:tblW w:w="861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1"/>
        <w:gridCol w:w="1157"/>
        <w:gridCol w:w="625"/>
        <w:gridCol w:w="1525"/>
        <w:gridCol w:w="685"/>
        <w:gridCol w:w="182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5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面貌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学院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年级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手机：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QQ：</w:t>
            </w: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3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0"/>
                  <wp:wrapNone/>
                  <wp:docPr id="1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/>
                          <pic:cNvPicPr/>
                        </pic:nvPicPr>
                        <pic:blipFill>
                          <a:blip r:embed="rId4">
                            <a:grayscl/>
                            <a:lum bright="67999" contrast="-70001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个人情况简介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个人获奖情况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right="42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right="42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学院团委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意  见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签字 (盖章)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意 见</w:t>
            </w:r>
          </w:p>
        </w:tc>
        <w:tc>
          <w:tcPr>
            <w:tcW w:w="6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签字 (盖章)</w:t>
            </w:r>
          </w:p>
        </w:tc>
      </w:tr>
    </w:tbl>
    <w:p>
      <w:pPr>
        <w:rPr>
          <w:rFonts w:hint="eastAsia" w:ascii="黑体" w:hAnsi="宋体" w:eastAsia="黑体" w:cs="黑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Cs w:val="22"/>
        </w:rPr>
        <w:t>注：附800字事迹材料，及个人生活照1张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9169C"/>
    <w:rsid w:val="4A9E3A4C"/>
    <w:rsid w:val="52C9169C"/>
    <w:rsid w:val="7C9D14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2019-03-30T03:13:00Z</dcterms:created>
  <dc:creator>shattered_fancy</dc:creator>
  <cp:lastModifiedBy>23875</cp:lastModifiedBy>
  <dcterms:modified xsi:type="dcterms:W3CDTF">2019-03-30T08:22:14Z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